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6E50" w14:textId="77777777" w:rsidR="001E650D" w:rsidRPr="001E650D" w:rsidRDefault="001E650D" w:rsidP="001E650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E650D">
        <w:rPr>
          <w:rFonts w:ascii="方正小标宋简体" w:eastAsia="方正小标宋简体" w:hint="eastAsia"/>
          <w:sz w:val="44"/>
          <w:szCs w:val="44"/>
        </w:rPr>
        <w:t>中共中央政治局召开会议 讨论政府工作报告 中共中央总书记习近平主持会议</w:t>
      </w:r>
    </w:p>
    <w:p w14:paraId="0318CA82" w14:textId="5E83F224" w:rsidR="001E650D" w:rsidRDefault="001E650D" w:rsidP="001E650D">
      <w:pPr>
        <w:jc w:val="center"/>
        <w:rPr>
          <w:rFonts w:ascii="仿宋_GB2312" w:eastAsia="仿宋_GB2312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“学习强国”学习平台2024-02-29</w:t>
      </w:r>
    </w:p>
    <w:p w14:paraId="06ED35A9" w14:textId="77777777" w:rsidR="001E650D" w:rsidRPr="001E650D" w:rsidRDefault="001E650D" w:rsidP="001E650D">
      <w:pPr>
        <w:jc w:val="center"/>
        <w:rPr>
          <w:rFonts w:ascii="仿宋_GB2312" w:eastAsia="仿宋_GB2312" w:hint="eastAsia"/>
          <w:sz w:val="32"/>
          <w:szCs w:val="32"/>
        </w:rPr>
      </w:pPr>
    </w:p>
    <w:p w14:paraId="2E1FBCBF" w14:textId="55303B0E" w:rsidR="001E650D" w:rsidRPr="001E650D" w:rsidRDefault="001E650D" w:rsidP="001E650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新华社北京2月29日电 中共中央政治局2月29日召开会议，讨论国务院拟提请第十四届全国人民代表大会第二次会议审议的《政府工作报告》稿。中共中央总书记习近平主持会议。</w:t>
      </w:r>
    </w:p>
    <w:p w14:paraId="09BC14C8" w14:textId="36567DCD" w:rsidR="001E650D" w:rsidRPr="001E650D" w:rsidRDefault="001E650D" w:rsidP="001E650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会议认为，过去一年，面对异常复杂的国际环境和艰巨繁重的改革发展稳定任务，以习近平同志为核心的党中央团结带领全党全国各族人民，顶住外部压力、克服内部困难，付出艰辛努力，新冠疫情防控实现</w:t>
      </w:r>
      <w:proofErr w:type="gramStart"/>
      <w:r w:rsidRPr="001E650D">
        <w:rPr>
          <w:rFonts w:ascii="仿宋_GB2312" w:eastAsia="仿宋_GB2312" w:hint="eastAsia"/>
          <w:sz w:val="32"/>
          <w:szCs w:val="32"/>
        </w:rPr>
        <w:t>平稳转段</w:t>
      </w:r>
      <w:proofErr w:type="gramEnd"/>
      <w:r w:rsidRPr="001E650D">
        <w:rPr>
          <w:rFonts w:ascii="仿宋_GB2312" w:eastAsia="仿宋_GB2312" w:hint="eastAsia"/>
          <w:sz w:val="32"/>
          <w:szCs w:val="32"/>
        </w:rPr>
        <w:t>，经济实现回升向好，民生保障有力有效，全年经济社会发展主要目标任务圆满完成，高质量发展扎实推进，全面建设社会主义现代化国家迈出坚实步伐。</w:t>
      </w:r>
    </w:p>
    <w:p w14:paraId="39A9E41D" w14:textId="2F24E2A9" w:rsidR="001E650D" w:rsidRPr="001E650D" w:rsidRDefault="001E650D" w:rsidP="001E650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会议强调，今年是中华人民共和国成立75周年，是实现“十四五”规划目标任务的关键一年。做好政府工作，要在以习近平同志为核心的党中央坚强领导下，以习近平新时代中国特色社会主义思想为指导，全面贯彻落实党的二十大和二十届二中全会精神，按照中央经济工作会议部署，坚持稳中求进工作总基调，完整、准确、全面贯彻新发展理念，加</w:t>
      </w:r>
      <w:r w:rsidRPr="001E650D">
        <w:rPr>
          <w:rFonts w:ascii="仿宋_GB2312" w:eastAsia="仿宋_GB2312" w:hint="eastAsia"/>
          <w:sz w:val="32"/>
          <w:szCs w:val="32"/>
        </w:rPr>
        <w:lastRenderedPageBreak/>
        <w:t>快构建新发展格局，着力推动高质量发展，全面深化改革开放，推动高水平科技自立自强，加大宏观调控力度，统筹扩大内需和深化供给侧结构性改革，统筹新型城镇化和乡村全面振兴，统筹高质量发展和高水平安全，切实增强经济活力、防范化解风险、改善社会预期，巩固和增强经济回升向好态势，持续推动经济实现质的有效提升和量的合理增长，增进民生福祉，保持社会稳定，以中国式现代化全面推进强国建设、民族复兴伟业。</w:t>
      </w:r>
    </w:p>
    <w:p w14:paraId="49DB0C73" w14:textId="35184849" w:rsidR="001E650D" w:rsidRPr="001E650D" w:rsidRDefault="001E650D" w:rsidP="001E650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会议指出，今年工作要坚持稳中求进、以</w:t>
      </w:r>
      <w:proofErr w:type="gramStart"/>
      <w:r w:rsidRPr="001E650D">
        <w:rPr>
          <w:rFonts w:ascii="仿宋_GB2312" w:eastAsia="仿宋_GB2312" w:hint="eastAsia"/>
          <w:sz w:val="32"/>
          <w:szCs w:val="32"/>
        </w:rPr>
        <w:t>进促稳</w:t>
      </w:r>
      <w:proofErr w:type="gramEnd"/>
      <w:r w:rsidRPr="001E650D">
        <w:rPr>
          <w:rFonts w:ascii="仿宋_GB2312" w:eastAsia="仿宋_GB2312" w:hint="eastAsia"/>
          <w:sz w:val="32"/>
          <w:szCs w:val="32"/>
        </w:rPr>
        <w:t>、先立后破。积极的财政政策要适度加力、提质增效，稳健的货币政策要灵活适度、精准有效，增强宏观政策取向一致性，营造稳定</w:t>
      </w:r>
      <w:proofErr w:type="gramStart"/>
      <w:r w:rsidRPr="001E650D">
        <w:rPr>
          <w:rFonts w:ascii="仿宋_GB2312" w:eastAsia="仿宋_GB2312" w:hint="eastAsia"/>
          <w:sz w:val="32"/>
          <w:szCs w:val="32"/>
        </w:rPr>
        <w:t>透明可</w:t>
      </w:r>
      <w:proofErr w:type="gramEnd"/>
      <w:r w:rsidRPr="001E650D">
        <w:rPr>
          <w:rFonts w:ascii="仿宋_GB2312" w:eastAsia="仿宋_GB2312" w:hint="eastAsia"/>
          <w:sz w:val="32"/>
          <w:szCs w:val="32"/>
        </w:rPr>
        <w:t>预期的政策环境。要大力推进现代化产业体系建设，加快发展新质生产力。要深入实施科教兴国战略，着力扩大国内需求，坚定不移深化改革，扩大高水平对外开放，有效防范化解重点领域风险。要坚持不懈抓好“三农”工作，扎实推进乡村全面振兴，推动城乡融合和区域协调发展。要加强生态文明建设，推进绿色低碳发展。要切实保障和改善民生，加强和创新社会治理。要加强政府自身建设，坚决纠治形式主义、官僚主义，真抓实干、埋头苦干、善作善成，努力完成全年经济社会发展目标任务。</w:t>
      </w:r>
    </w:p>
    <w:p w14:paraId="562677EA" w14:textId="737969AC" w:rsidR="00F64E4E" w:rsidRPr="001E650D" w:rsidRDefault="001E650D" w:rsidP="001E650D">
      <w:pPr>
        <w:rPr>
          <w:rFonts w:ascii="仿宋_GB2312" w:eastAsia="仿宋_GB2312" w:hint="eastAsia"/>
          <w:sz w:val="32"/>
          <w:szCs w:val="32"/>
        </w:rPr>
      </w:pPr>
      <w:r w:rsidRPr="001E650D">
        <w:rPr>
          <w:rFonts w:ascii="仿宋_GB2312" w:eastAsia="仿宋_GB2312" w:hint="eastAsia"/>
          <w:sz w:val="32"/>
          <w:szCs w:val="32"/>
        </w:rPr>
        <w:t>责任编辑：杨晓东</w:t>
      </w:r>
    </w:p>
    <w:sectPr w:rsidR="00F64E4E" w:rsidRPr="001E6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22"/>
    <w:rsid w:val="000002B2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E650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B69A7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D61B3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1F13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8F72C4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27D5F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85BF0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6E22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74F25"/>
  <w15:chartTrackingRefBased/>
  <w15:docId w15:val="{672223B4-6765-40FE-9BC0-C2873515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3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76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57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2024-03-01T01:31:00Z</dcterms:created>
  <dcterms:modified xsi:type="dcterms:W3CDTF">2024-03-01T01:32:00Z</dcterms:modified>
</cp:coreProperties>
</file>